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0" w:rsidRDefault="00AE698C" w:rsidP="00AE698C">
      <w:pPr>
        <w:pStyle w:val="Nagwek3"/>
        <w:spacing w:before="240" w:line="16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</w:rPr>
        <w:t>PRZEGLĄD DOKUMENTACJI</w:t>
      </w:r>
      <w:r w:rsidR="00522AA0">
        <w:rPr>
          <w:sz w:val="24"/>
        </w:rPr>
        <w:t xml:space="preserve"> </w:t>
      </w:r>
      <w:r w:rsidR="00897746" w:rsidRPr="001C2C3F">
        <w:rPr>
          <w:sz w:val="24"/>
          <w:szCs w:val="24"/>
        </w:rPr>
        <w:t>WERYFIKATORA ŚRODOWISKOWEGO</w:t>
      </w:r>
      <w:r w:rsidR="00122673">
        <w:rPr>
          <w:sz w:val="24"/>
          <w:szCs w:val="24"/>
        </w:rPr>
        <w:t xml:space="preserve"> </w:t>
      </w:r>
      <w:r w:rsidR="00156F0A">
        <w:rPr>
          <w:sz w:val="24"/>
          <w:szCs w:val="24"/>
        </w:rPr>
        <w:t>W OBSZARZE GOSPODARKI ODPADAMI</w:t>
      </w:r>
    </w:p>
    <w:p w:rsidR="00AE698C" w:rsidRPr="00AE698C" w:rsidRDefault="00AE698C" w:rsidP="00AE698C"/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552"/>
        <w:gridCol w:w="850"/>
        <w:gridCol w:w="1843"/>
        <w:gridCol w:w="9393"/>
      </w:tblGrid>
      <w:tr w:rsidR="00522AA0">
        <w:trPr>
          <w:trHeight w:val="400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jednostki: </w:t>
            </w:r>
          </w:p>
        </w:tc>
        <w:tc>
          <w:tcPr>
            <w:tcW w:w="1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22AA0">
        <w:trPr>
          <w:trHeight w:val="40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Ulica, nr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Kod, miasto</w:t>
            </w:r>
          </w:p>
        </w:tc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AA0" w:rsidRDefault="00522AA0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522AA0" w:rsidRDefault="00522AA0"/>
    <w:tbl>
      <w:tblPr>
        <w:tblW w:w="1588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040"/>
        <w:gridCol w:w="4815"/>
        <w:gridCol w:w="3248"/>
        <w:gridCol w:w="1249"/>
        <w:gridCol w:w="1327"/>
        <w:gridCol w:w="4201"/>
      </w:tblGrid>
      <w:tr w:rsidR="00902205" w:rsidTr="000C69D3">
        <w:trPr>
          <w:trHeight w:val="440"/>
          <w:tblHeader/>
        </w:trPr>
        <w:tc>
          <w:tcPr>
            <w:tcW w:w="5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205" w:rsidRPr="00CC1284" w:rsidRDefault="00902205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CC128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PN-EN ISO/IEC 17021-1:2015-09 </w:t>
            </w:r>
            <w:r w:rsidR="009A6925">
              <w:rPr>
                <w:rFonts w:ascii="Arial" w:hAnsi="Arial"/>
                <w:b/>
                <w:sz w:val="18"/>
                <w:szCs w:val="18"/>
                <w:lang w:val="en-US"/>
              </w:rPr>
              <w:t>i</w:t>
            </w:r>
            <w:r w:rsidR="00CC1284" w:rsidRPr="00CC1284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DAVE-02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2205" w:rsidRDefault="00902205" w:rsidP="00441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16">
              <w:rPr>
                <w:rFonts w:ascii="Arial" w:hAnsi="Arial" w:cs="Arial"/>
                <w:sz w:val="18"/>
                <w:szCs w:val="18"/>
              </w:rPr>
              <w:t xml:space="preserve">Identyfikacja dokumentu </w:t>
            </w:r>
            <w:r>
              <w:rPr>
                <w:rFonts w:ascii="Arial" w:hAnsi="Arial" w:cs="Arial"/>
                <w:sz w:val="18"/>
                <w:szCs w:val="18"/>
              </w:rPr>
              <w:t xml:space="preserve">weryfikatora </w:t>
            </w:r>
            <w:r w:rsidR="00BF5607">
              <w:rPr>
                <w:rFonts w:ascii="Arial" w:hAnsi="Arial" w:cs="Arial"/>
                <w:sz w:val="18"/>
                <w:szCs w:val="18"/>
              </w:rPr>
              <w:t xml:space="preserve"> w obszarze gospodarki odpadami</w:t>
            </w:r>
            <w:r w:rsidRPr="00411E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1E16">
              <w:rPr>
                <w:rFonts w:ascii="Arial" w:hAnsi="Arial"/>
                <w:sz w:val="18"/>
                <w:szCs w:val="18"/>
              </w:rPr>
              <w:t>związanego z wymaganiem</w:t>
            </w:r>
            <w:r w:rsidRPr="00411E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1E16">
              <w:rPr>
                <w:rFonts w:ascii="Arial" w:hAnsi="Arial" w:cs="Arial"/>
                <w:sz w:val="18"/>
                <w:szCs w:val="18"/>
              </w:rPr>
              <w:br/>
              <w:t>(nazwa, rozdz., punkt)</w:t>
            </w:r>
          </w:p>
          <w:p w:rsidR="00902205" w:rsidRDefault="00902205" w:rsidP="004416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(wypełnia weryfikator)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205" w:rsidRDefault="00902205" w:rsidP="0044166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902205" w:rsidRDefault="00902205" w:rsidP="00441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(wypełnia auditor wiodący PCA zgodnie z zakresem oceny)</w:t>
            </w:r>
          </w:p>
        </w:tc>
      </w:tr>
      <w:tr w:rsidR="00902205" w:rsidTr="000C69D3">
        <w:trPr>
          <w:trHeight w:val="308"/>
          <w:tblHeader/>
        </w:trPr>
        <w:tc>
          <w:tcPr>
            <w:tcW w:w="5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>
            <w:pPr>
              <w:snapToGrid w:val="0"/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Opis wymagań do poszczególnych punktów normy ma formę uproszczoną. Szczegóły wymagań znajdują się w tekście normy </w:t>
            </w:r>
            <w:r w:rsidR="00CC1284">
              <w:rPr>
                <w:rFonts w:ascii="Arial" w:hAnsi="Arial"/>
                <w:i/>
                <w:sz w:val="18"/>
                <w:szCs w:val="18"/>
              </w:rPr>
              <w:t>oraz w DAVE-02</w:t>
            </w:r>
          </w:p>
        </w:tc>
        <w:tc>
          <w:tcPr>
            <w:tcW w:w="32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44166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44166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Spełnienie wymagania</w:t>
            </w: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2205" w:rsidRDefault="00902205" w:rsidP="0090220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Niezgodności / spostrzeżenia</w:t>
            </w:r>
            <w:r>
              <w:rPr>
                <w:rStyle w:val="Znakiprzypiswdolnych"/>
                <w:rFonts w:ascii="Arial" w:hAnsi="Arial"/>
                <w:sz w:val="18"/>
                <w:szCs w:val="18"/>
              </w:rPr>
              <w:footnoteReference w:id="1"/>
            </w:r>
          </w:p>
        </w:tc>
      </w:tr>
      <w:tr w:rsidR="00902205" w:rsidTr="000C69D3">
        <w:trPr>
          <w:trHeight w:val="307"/>
          <w:tblHeader/>
        </w:trPr>
        <w:tc>
          <w:tcPr>
            <w:tcW w:w="58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205" w:rsidRDefault="00902205" w:rsidP="00441665">
            <w:pPr>
              <w:snapToGrid w:val="0"/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44166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44166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2205" w:rsidRDefault="00902205" w:rsidP="0044166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205" w:rsidRDefault="00902205" w:rsidP="0044166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5.1.2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Umowa o certyfikację</w:t>
            </w:r>
          </w:p>
          <w:p w:rsidR="001B33FF" w:rsidRPr="0003063E" w:rsidRDefault="00CC128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5.1.3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 xml:space="preserve">Odpowiedzialność za decyzje </w:t>
            </w:r>
            <w:r w:rsidR="00696C79" w:rsidRPr="0003063E">
              <w:rPr>
                <w:rFonts w:ascii="Arial" w:hAnsi="Arial"/>
                <w:b/>
                <w:sz w:val="18"/>
                <w:szCs w:val="18"/>
              </w:rPr>
              <w:t>w sprawie certyfikacji</w:t>
            </w:r>
          </w:p>
          <w:p w:rsidR="001B33FF" w:rsidRPr="0003063E" w:rsidRDefault="00CC1284" w:rsidP="00B20717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543BF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777DE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284" w:rsidRDefault="00777DE2" w:rsidP="006109B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752867">
              <w:rPr>
                <w:rFonts w:ascii="Arial" w:hAnsi="Arial"/>
                <w:b/>
                <w:sz w:val="18"/>
                <w:szCs w:val="18"/>
              </w:rPr>
              <w:t>Zarządzanie bezstronnością</w:t>
            </w:r>
          </w:p>
          <w:p w:rsidR="00122673" w:rsidRPr="00543BF3" w:rsidRDefault="00122673" w:rsidP="006109B6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543BF3">
              <w:rPr>
                <w:rFonts w:ascii="Arial" w:hAnsi="Arial"/>
                <w:sz w:val="18"/>
                <w:szCs w:val="18"/>
              </w:rPr>
              <w:t>DAVE-02 pkt.: 3.3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Pr="00AE698C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035714" w:rsidTr="00543BF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42" w:rsidRDefault="00035714">
            <w:pPr>
              <w:snapToGrid w:val="0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Kompetencje personelu</w:t>
            </w:r>
            <w:r w:rsidR="004E1742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:rsidR="00035714" w:rsidRPr="00035714" w:rsidRDefault="004E174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3.4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14" w:rsidRDefault="00035714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94FCD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8.2</w:t>
            </w:r>
            <w:r w:rsidR="00122673">
              <w:rPr>
                <w:rFonts w:ascii="Arial" w:hAnsi="Arial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694FCD">
              <w:rPr>
                <w:rFonts w:ascii="Arial" w:hAnsi="Arial"/>
                <w:b/>
                <w:sz w:val="18"/>
                <w:szCs w:val="18"/>
              </w:rPr>
              <w:t>Dokumenty certyfikacyjne</w:t>
            </w:r>
          </w:p>
          <w:p w:rsidR="00503358" w:rsidRPr="00694FCD" w:rsidRDefault="00CC128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CD" w:rsidRDefault="00694FCD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03063E">
              <w:rPr>
                <w:rFonts w:ascii="Arial" w:hAnsi="Arial"/>
                <w:b/>
                <w:sz w:val="18"/>
                <w:szCs w:val="18"/>
              </w:rPr>
              <w:t>Wniosek</w:t>
            </w:r>
          </w:p>
          <w:p w:rsidR="00CC1284" w:rsidRPr="0003063E" w:rsidRDefault="00CC128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38192E" w:rsidTr="00543BF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9.1.4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8192E">
              <w:rPr>
                <w:rFonts w:ascii="Arial" w:hAnsi="Arial"/>
                <w:b/>
                <w:bCs/>
                <w:sz w:val="18"/>
                <w:szCs w:val="18"/>
              </w:rPr>
              <w:t>Ustalanie czasu auditu</w:t>
            </w:r>
          </w:p>
          <w:p w:rsidR="00CC1284" w:rsidRPr="0038192E" w:rsidRDefault="00CC1284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3.7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92E" w:rsidRDefault="0038192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543BF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9008B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Wybór i powołanie</w:t>
            </w:r>
            <w:r w:rsidR="00522AA0">
              <w:rPr>
                <w:rFonts w:ascii="Arial" w:hAnsi="Arial"/>
                <w:b/>
                <w:bCs/>
                <w:sz w:val="18"/>
                <w:szCs w:val="18"/>
              </w:rPr>
              <w:t xml:space="preserve"> zespołu </w:t>
            </w:r>
            <w:r w:rsidR="004E1742">
              <w:rPr>
                <w:rFonts w:ascii="Arial" w:hAnsi="Arial"/>
                <w:b/>
                <w:bCs/>
                <w:sz w:val="18"/>
                <w:szCs w:val="18"/>
              </w:rPr>
              <w:t>audytującego</w:t>
            </w:r>
          </w:p>
          <w:p w:rsidR="004E1742" w:rsidRDefault="004E1742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3.8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0C69D3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29376B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9.3.1.2.2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Pr="00543BF3" w:rsidRDefault="00A7195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543BF3">
              <w:rPr>
                <w:rFonts w:ascii="Arial" w:hAnsi="Arial"/>
                <w:b/>
                <w:sz w:val="18"/>
                <w:szCs w:val="18"/>
              </w:rPr>
              <w:t>Pierwszy etap - cele</w:t>
            </w:r>
          </w:p>
          <w:p w:rsidR="006109B6" w:rsidRDefault="00CC128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2E6BD6" w:rsidTr="000C69D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9.3.1.3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E6BD6">
              <w:rPr>
                <w:rFonts w:ascii="Arial" w:hAnsi="Arial"/>
                <w:b/>
                <w:sz w:val="18"/>
                <w:szCs w:val="18"/>
              </w:rPr>
              <w:t>Drugi etap</w:t>
            </w:r>
            <w:r w:rsidR="00A7195B">
              <w:rPr>
                <w:rFonts w:ascii="Arial" w:hAnsi="Arial"/>
                <w:b/>
                <w:sz w:val="18"/>
                <w:szCs w:val="18"/>
              </w:rPr>
              <w:t xml:space="preserve"> - cele</w:t>
            </w:r>
          </w:p>
          <w:p w:rsidR="00CC1284" w:rsidRPr="002E6BD6" w:rsidRDefault="00CC1284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3.10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D6" w:rsidRDefault="002E6BD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543BF3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9.4.8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B37" w:rsidRDefault="00BA056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C34BD6">
              <w:rPr>
                <w:rFonts w:ascii="Arial" w:hAnsi="Arial"/>
                <w:b/>
                <w:sz w:val="18"/>
                <w:szCs w:val="18"/>
              </w:rPr>
              <w:t>Raport z auditu</w:t>
            </w:r>
          </w:p>
          <w:p w:rsidR="00A7195B" w:rsidRPr="00543BF3" w:rsidRDefault="00A7195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3.11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22AA0" w:rsidTr="00543BF3">
        <w:trPr>
          <w:trHeight w:val="2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6FA" w:rsidRDefault="00522AA0" w:rsidP="006916FA">
            <w:pPr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9.7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742" w:rsidRDefault="00522AA0">
            <w:pPr>
              <w:snapToGrid w:val="0"/>
              <w:rPr>
                <w:rFonts w:ascii="Arial" w:hAnsi="Arial"/>
                <w:sz w:val="18"/>
                <w:szCs w:val="18"/>
                <w:lang w:eastAsia="pl-PL"/>
              </w:rPr>
            </w:pPr>
            <w:r w:rsidRPr="006916FA">
              <w:rPr>
                <w:rFonts w:ascii="Arial" w:hAnsi="Arial"/>
                <w:b/>
                <w:sz w:val="18"/>
                <w:szCs w:val="18"/>
              </w:rPr>
              <w:t>Odwołania</w:t>
            </w:r>
            <w:r w:rsidR="004E1742">
              <w:rPr>
                <w:rFonts w:ascii="Arial" w:hAnsi="Arial"/>
                <w:sz w:val="18"/>
                <w:szCs w:val="18"/>
                <w:lang w:eastAsia="pl-PL"/>
              </w:rPr>
              <w:t xml:space="preserve"> </w:t>
            </w:r>
          </w:p>
          <w:p w:rsidR="00522AA0" w:rsidRPr="006916FA" w:rsidRDefault="004E1742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DAVE-02 pkt.: 3.12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AA0" w:rsidRDefault="00522AA0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A6381" w:rsidRDefault="008A6381"/>
    <w:p w:rsidR="00E35E2B" w:rsidRDefault="00E35E2B"/>
    <w:p w:rsidR="00E35E2B" w:rsidRDefault="00E35E2B"/>
    <w:p w:rsidR="00E35E2B" w:rsidRDefault="00E35E2B"/>
    <w:p w:rsidR="00E35E2B" w:rsidRDefault="00E35E2B"/>
    <w:tbl>
      <w:tblPr>
        <w:tblW w:w="15933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5933"/>
      </w:tblGrid>
      <w:tr w:rsidR="008A6381" w:rsidTr="00114780">
        <w:tc>
          <w:tcPr>
            <w:tcW w:w="1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381" w:rsidRDefault="008A6381" w:rsidP="008A6381">
            <w:pPr>
              <w:tabs>
                <w:tab w:val="left" w:pos="426"/>
              </w:tabs>
              <w:spacing w:before="120"/>
              <w:jc w:val="both"/>
              <w:outlineLvl w:val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Wnioski z przeglądu dokumentacji</w:t>
            </w:r>
            <w:r w:rsidRPr="00D92DB2">
              <w:rPr>
                <w:rFonts w:ascii="Arial" w:hAnsi="Arial" w:cs="Arial"/>
                <w:b/>
                <w:iCs/>
              </w:rPr>
              <w:t>:</w:t>
            </w:r>
          </w:p>
          <w:p w:rsidR="00E35E2B" w:rsidRDefault="00E35E2B" w:rsidP="00E35E2B">
            <w:pPr>
              <w:tabs>
                <w:tab w:val="left" w:pos="426"/>
              </w:tabs>
              <w:jc w:val="both"/>
              <w:outlineLvl w:val="0"/>
              <w:rPr>
                <w:rFonts w:ascii="Arial" w:hAnsi="Arial" w:cs="Arial"/>
                <w:b/>
                <w:iCs/>
              </w:rPr>
            </w:pPr>
          </w:p>
          <w:p w:rsidR="00E35E2B" w:rsidRDefault="00E35E2B" w:rsidP="00E35E2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  <w:lang w:eastAsia="pl-PL"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A</w:t>
            </w:r>
            <w:r>
              <w:rPr>
                <w:rFonts w:ascii="Arial" w:hAnsi="Arial" w:cs="Arial"/>
                <w:i/>
                <w:iCs/>
              </w:rPr>
              <w:t xml:space="preserve"> (brak niezgodności i spostrzeżeń / sformułowano  spostrzeżenia i uwagi)  </w:t>
            </w:r>
          </w:p>
          <w:p w:rsidR="00E35E2B" w:rsidRDefault="00E35E2B" w:rsidP="00E35E2B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</w:t>
            </w:r>
            <w:r>
              <w:rPr>
                <w:rFonts w:ascii="Arial" w:hAnsi="Arial" w:cs="Arial"/>
                <w:u w:val="single"/>
              </w:rPr>
              <w:br/>
              <w:t xml:space="preserve">w dokumentacji jest odpowiedni do wnioskowanego zakresu akredytacji i wymagań akredytacyjnych. </w:t>
            </w:r>
          </w:p>
          <w:p w:rsidR="00E35E2B" w:rsidRDefault="00E35E2B" w:rsidP="00E35E2B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</w:p>
          <w:p w:rsidR="00E35E2B" w:rsidRDefault="00E35E2B" w:rsidP="00E35E2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B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spostrzeżenia, uwagi. Niezgodności odnoszą się do prawidłowości / zakresu / kompletności dyspozycji systemu zarzadzania z wymaganiami normy akredytacyjnej. Stwierdzone niezgodności nie wskazują na brak odpowiedniości ustanowionego systemu zarzadzania w odniesieniu do wnioskowanego zakresu akredytacji i wymagań normy akredytacyjnej. </w:t>
            </w:r>
          </w:p>
          <w:p w:rsidR="00E35E2B" w:rsidRDefault="00E35E2B" w:rsidP="00E35E2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może stanowić podstawę do kontynuowania procesu akredytacji. System zarzadzania jednostki oceniającej zgodność opisany w dokumentacji jest odpowiedni do wnioskowanego zakresu akredytacji i wymagań akredytacyjnych. W dokumentacji systemu zarzadzania stwierdzono niezgodności, </w:t>
            </w:r>
            <w:r>
              <w:rPr>
                <w:rFonts w:ascii="Arial" w:hAnsi="Arial" w:cs="Arial"/>
                <w:i/>
                <w:u w:val="single"/>
              </w:rPr>
              <w:t>spostrzeżenia i uwagi</w:t>
            </w:r>
            <w:r>
              <w:rPr>
                <w:rFonts w:ascii="Arial" w:hAnsi="Arial" w:cs="Arial"/>
                <w:iCs/>
              </w:rPr>
              <w:t xml:space="preserve">, które powinny być uwzględnione w ocenie na miejscu </w:t>
            </w:r>
            <w:r>
              <w:rPr>
                <w:rFonts w:ascii="Arial" w:hAnsi="Arial" w:cs="Arial"/>
                <w:i/>
                <w:iCs/>
              </w:rPr>
              <w:t>i wizytacji wstępnej</w:t>
            </w:r>
            <w:r>
              <w:rPr>
                <w:rFonts w:ascii="Arial" w:hAnsi="Arial" w:cs="Arial"/>
                <w:iCs/>
              </w:rPr>
              <w:t xml:space="preserve">. </w:t>
            </w:r>
          </w:p>
          <w:p w:rsidR="00E35E2B" w:rsidRDefault="00E35E2B" w:rsidP="00E35E2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E35E2B" w:rsidRDefault="00E35E2B" w:rsidP="00E35E2B">
            <w:pPr>
              <w:keepNext/>
              <w:keepLines/>
              <w:spacing w:before="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C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 i uwagi.  Niezgodności wskazują nieprawidłowości dyspozycji oraz brak: kompletności ustaleń, wymaganych procedur, polityk i celów w odniesieniu do wymagań akredytacyjnych (np. nie odniesiono się w dokumentacji systemie zarzadzania do kluczowych wymagań dotyczących bezstronności, niezależności i kompetencji jednostki), opisany system zarzadzania jest nieodpowiedni do wnioskowanego zakresu akredytacji (np. przedmiot oceny zgodności realizowanej przez podmiot wnioskowany do akredytacji nie jest objęty zakresem normy akredytacyjnej zgodnie  z wymaganiami której opisano system w dokumentacji, status prawny / organizacja jednostki nie spełnia wymagań akredytacyjnych, w tym wymagań przepisów prawa). </w:t>
            </w:r>
          </w:p>
          <w:p w:rsidR="00E35E2B" w:rsidRDefault="00E35E2B" w:rsidP="00E35E2B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Dokumentacja systemu zarzadzania jednostki nie może stanowić podstawy do kontynuowania procesu akredytacji. W dokumentacji systemu zarzadzania stwierdzono niezgodności wskazujące, że system jest nieodpowiedni do wnioskowanego zakresu akredytacji i wymagań akredytacyjnych. </w:t>
            </w:r>
          </w:p>
          <w:p w:rsidR="008A6381" w:rsidRPr="003207E2" w:rsidRDefault="008A6381" w:rsidP="008A6381">
            <w:pPr>
              <w:tabs>
                <w:tab w:val="left" w:pos="2835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522AA0" w:rsidRDefault="00522AA0" w:rsidP="003207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26"/>
        <w:gridCol w:w="2885"/>
        <w:gridCol w:w="2486"/>
        <w:gridCol w:w="2492"/>
        <w:gridCol w:w="2941"/>
      </w:tblGrid>
      <w:tr w:rsidR="00D7522D" w:rsidTr="00D7522D">
        <w:trPr>
          <w:trHeight w:val="47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rejestracyjny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 w:rsidP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YYYY-</w:t>
            </w:r>
            <w:r w:rsidR="00967CC1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>-RRRR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oceny: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D7522D" w:rsidTr="00D7522D">
        <w:trPr>
          <w:trHeight w:val="345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 w:rsidP="00566C1A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kierownika </w:t>
            </w:r>
            <w:r>
              <w:rPr>
                <w:rFonts w:ascii="Arial" w:hAnsi="Arial"/>
              </w:rPr>
              <w:t xml:space="preserve">weryfikatora </w:t>
            </w:r>
            <w:r w:rsidR="00566C1A">
              <w:rPr>
                <w:rFonts w:ascii="Arial" w:hAnsi="Arial"/>
              </w:rPr>
              <w:t>środowiskowego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Przegląd dokumentacji przeprowadzony przez: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2D" w:rsidRDefault="00D7522D">
            <w:pPr>
              <w:spacing w:line="25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AW – imię i nazwisko</w:t>
            </w:r>
          </w:p>
          <w:p w:rsidR="00D7522D" w:rsidRDefault="00D7522D">
            <w:pPr>
              <w:spacing w:line="254" w:lineRule="auto"/>
              <w:rPr>
                <w:rFonts w:ascii="Arial" w:hAnsi="Arial"/>
              </w:rPr>
            </w:pPr>
          </w:p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D7522D" w:rsidTr="00D7522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2D" w:rsidRDefault="00D752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22D" w:rsidRDefault="00D752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2D" w:rsidRDefault="00D7522D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2D" w:rsidRDefault="00D7522D">
            <w:pPr>
              <w:spacing w:line="25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AT – imię i nazwisko</w:t>
            </w:r>
          </w:p>
          <w:p w:rsidR="00D7522D" w:rsidRDefault="00D7522D">
            <w:pPr>
              <w:spacing w:line="254" w:lineRule="auto"/>
              <w:rPr>
                <w:rFonts w:ascii="Arial" w:hAnsi="Arial"/>
              </w:rPr>
            </w:pPr>
          </w:p>
          <w:p w:rsidR="00D7522D" w:rsidRDefault="00D7522D">
            <w:pPr>
              <w:spacing w:line="254" w:lineRule="auto"/>
              <w:rPr>
                <w:rFonts w:ascii="Arial" w:hAnsi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D7522D" w:rsidTr="00D752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2D" w:rsidRDefault="00D752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522D" w:rsidRDefault="00D7522D">
            <w:pPr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Zatwierdzam</w:t>
            </w:r>
            <w:r>
              <w:rPr>
                <w:rStyle w:val="Odwoanieprzypisudolnego"/>
                <w:rFonts w:ascii="Arial" w:hAnsi="Arial"/>
              </w:rPr>
              <w:footnoteReference w:id="2"/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</w:p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Data, podpis: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2D" w:rsidRDefault="00D7522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</w:tbl>
    <w:p w:rsidR="00D7522D" w:rsidRDefault="00D7522D" w:rsidP="003207E2"/>
    <w:sectPr w:rsidR="00D7522D" w:rsidSect="00543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5" w:left="567" w:header="76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65" w:rsidRDefault="00F07965">
      <w:r>
        <w:separator/>
      </w:r>
    </w:p>
  </w:endnote>
  <w:endnote w:type="continuationSeparator" w:id="0">
    <w:p w:rsidR="00F07965" w:rsidRDefault="00F0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69" w:rsidRDefault="00CF45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646"/>
    </w:tblGrid>
    <w:tr w:rsidR="003C2F5F" w:rsidRPr="00AE698C">
      <w:trPr>
        <w:cantSplit/>
      </w:trPr>
      <w:tc>
        <w:tcPr>
          <w:tcW w:w="6379" w:type="dxa"/>
          <w:tcBorders>
            <w:top w:val="single" w:sz="4" w:space="0" w:color="000000"/>
          </w:tcBorders>
          <w:shd w:val="clear" w:color="auto" w:fill="FFFFFF"/>
        </w:tcPr>
        <w:p w:rsidR="003C2F5F" w:rsidRDefault="003C2F5F" w:rsidP="00AE698C">
          <w:pPr>
            <w:pStyle w:val="Stopka"/>
            <w:tabs>
              <w:tab w:val="clear" w:pos="4536"/>
            </w:tabs>
            <w:snapToGrid w:val="0"/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DAVE-02</w:t>
          </w:r>
        </w:p>
      </w:tc>
      <w:tc>
        <w:tcPr>
          <w:tcW w:w="2835" w:type="dxa"/>
          <w:tcBorders>
            <w:top w:val="single" w:sz="4" w:space="0" w:color="000000"/>
          </w:tcBorders>
          <w:shd w:val="clear" w:color="auto" w:fill="FFFFFF"/>
        </w:tcPr>
        <w:p w:rsidR="003C2F5F" w:rsidRDefault="003C2F5F" w:rsidP="00CF4569">
          <w:pPr>
            <w:pStyle w:val="Stopka"/>
            <w:tabs>
              <w:tab w:val="clear" w:pos="4536"/>
            </w:tabs>
            <w:snapToGrid w:val="0"/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Wydanie </w:t>
          </w:r>
          <w:r w:rsidR="00E35E2B">
            <w:rPr>
              <w:rFonts w:ascii="Arial" w:hAnsi="Arial"/>
              <w:sz w:val="16"/>
            </w:rPr>
            <w:t>2</w:t>
          </w:r>
          <w:r>
            <w:rPr>
              <w:rFonts w:ascii="Arial" w:hAnsi="Arial"/>
              <w:sz w:val="16"/>
            </w:rPr>
            <w:t xml:space="preserve"> z </w:t>
          </w:r>
          <w:r w:rsidR="00CF4569">
            <w:rPr>
              <w:rFonts w:ascii="Arial" w:hAnsi="Arial"/>
              <w:sz w:val="16"/>
            </w:rPr>
            <w:t>28</w:t>
          </w:r>
          <w:r>
            <w:rPr>
              <w:rFonts w:ascii="Arial" w:hAnsi="Arial"/>
              <w:sz w:val="16"/>
            </w:rPr>
            <w:t>.</w:t>
          </w:r>
          <w:r w:rsidR="00CF4569">
            <w:rPr>
              <w:rFonts w:ascii="Arial" w:hAnsi="Arial"/>
              <w:sz w:val="16"/>
            </w:rPr>
            <w:t>02</w:t>
          </w:r>
          <w:r>
            <w:rPr>
              <w:rFonts w:ascii="Arial" w:hAnsi="Arial"/>
              <w:sz w:val="16"/>
            </w:rPr>
            <w:t>.201</w:t>
          </w:r>
          <w:r w:rsidR="00E35E2B">
            <w:rPr>
              <w:rFonts w:ascii="Arial" w:hAnsi="Arial"/>
              <w:sz w:val="16"/>
            </w:rPr>
            <w:t>9</w:t>
          </w:r>
          <w:r>
            <w:rPr>
              <w:rFonts w:ascii="Arial" w:hAnsi="Arial"/>
              <w:sz w:val="16"/>
            </w:rPr>
            <w:t xml:space="preserve"> </w:t>
          </w:r>
        </w:p>
      </w:tc>
      <w:tc>
        <w:tcPr>
          <w:tcW w:w="6646" w:type="dxa"/>
          <w:tcBorders>
            <w:top w:val="single" w:sz="4" w:space="0" w:color="000000"/>
          </w:tcBorders>
          <w:shd w:val="clear" w:color="auto" w:fill="FFFFFF"/>
        </w:tcPr>
        <w:p w:rsidR="003C2F5F" w:rsidRPr="00AE698C" w:rsidRDefault="003C2F5F">
          <w:pPr>
            <w:pStyle w:val="Stopka"/>
            <w:tabs>
              <w:tab w:val="clear" w:pos="4536"/>
            </w:tabs>
            <w:snapToGrid w:val="0"/>
            <w:spacing w:before="60" w:after="60"/>
            <w:jc w:val="right"/>
            <w:rPr>
              <w:rFonts w:ascii="Arial" w:hAnsi="Arial" w:cs="Arial"/>
              <w:sz w:val="6"/>
            </w:rPr>
          </w:pP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D52583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\*Arabic </w:instrTex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D52583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E698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C2F5F" w:rsidRDefault="003C2F5F">
    <w:pPr>
      <w:pStyle w:val="Stopka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69" w:rsidRDefault="00CF4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65" w:rsidRDefault="00F07965">
      <w:r>
        <w:separator/>
      </w:r>
    </w:p>
  </w:footnote>
  <w:footnote w:type="continuationSeparator" w:id="0">
    <w:p w:rsidR="00F07965" w:rsidRDefault="00F07965">
      <w:r>
        <w:continuationSeparator/>
      </w:r>
    </w:p>
  </w:footnote>
  <w:footnote w:id="1">
    <w:p w:rsidR="00433FC2" w:rsidRDefault="00433FC2" w:rsidP="00902205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i/>
          <w:sz w:val="16"/>
          <w:szCs w:val="16"/>
        </w:rPr>
        <w:tab/>
        <w:t xml:space="preserve"> W przypadku niezgodności lub spostrzeżeń podać symbol NC X/Y dla  niezgodności, S X/Y – dla spostrzeżeń, gdzie X – kolejny numer niezgodności/spostrzeżenia i Y – liczba niezgodności i spostrzeżeń łącznie</w:t>
      </w:r>
    </w:p>
  </w:footnote>
  <w:footnote w:id="2">
    <w:p w:rsidR="00D7522D" w:rsidRDefault="00D7522D" w:rsidP="00D752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69" w:rsidRDefault="00CF45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bottom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0774"/>
    </w:tblGrid>
    <w:tr w:rsidR="007524F5" w:rsidTr="00543BF3">
      <w:trPr>
        <w:cantSplit/>
      </w:trPr>
      <w:tc>
        <w:tcPr>
          <w:tcW w:w="5103" w:type="dxa"/>
          <w:shd w:val="clear" w:color="auto" w:fill="FFFFFF"/>
          <w:vAlign w:val="center"/>
        </w:tcPr>
        <w:p w:rsidR="007524F5" w:rsidRDefault="007524F5">
          <w:pPr>
            <w:pStyle w:val="Nagwek"/>
            <w:snapToGrid w:val="0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10774" w:type="dxa"/>
          <w:shd w:val="clear" w:color="auto" w:fill="FFFFFF"/>
          <w:vAlign w:val="bottom"/>
        </w:tcPr>
        <w:p w:rsidR="007524F5" w:rsidRDefault="007524F5" w:rsidP="00543BF3">
          <w:pPr>
            <w:pStyle w:val="Nagwek"/>
            <w:snapToGrid w:val="0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</w:t>
          </w:r>
          <w:r w:rsidR="00AE698C">
            <w:rPr>
              <w:rFonts w:ascii="Arial" w:hAnsi="Arial"/>
              <w:b/>
              <w:sz w:val="16"/>
            </w:rPr>
            <w:t>VE</w:t>
          </w:r>
          <w:r>
            <w:rPr>
              <w:rFonts w:ascii="Arial" w:hAnsi="Arial"/>
              <w:b/>
              <w:sz w:val="16"/>
            </w:rPr>
            <w:t>-</w:t>
          </w:r>
          <w:r w:rsidR="00122673">
            <w:rPr>
              <w:rFonts w:ascii="Arial" w:hAnsi="Arial"/>
              <w:b/>
              <w:sz w:val="16"/>
            </w:rPr>
            <w:t>05</w:t>
          </w:r>
        </w:p>
      </w:tc>
    </w:tr>
  </w:tbl>
  <w:p w:rsidR="007524F5" w:rsidRDefault="007524F5" w:rsidP="00543BF3">
    <w:pPr>
      <w:pStyle w:val="Nagwek"/>
      <w:jc w:val="right"/>
      <w:rPr>
        <w:rFonts w:ascii="Arial" w:hAnsi="Arial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569" w:rsidRDefault="00CF45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110DA2"/>
    <w:multiLevelType w:val="hybridMultilevel"/>
    <w:tmpl w:val="47087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3"/>
    <w:rsid w:val="00012ADC"/>
    <w:rsid w:val="0002348B"/>
    <w:rsid w:val="0003063E"/>
    <w:rsid w:val="0003297D"/>
    <w:rsid w:val="00034909"/>
    <w:rsid w:val="00035714"/>
    <w:rsid w:val="00055949"/>
    <w:rsid w:val="00057894"/>
    <w:rsid w:val="00084F20"/>
    <w:rsid w:val="000A53C1"/>
    <w:rsid w:val="000B3650"/>
    <w:rsid w:val="000C5A14"/>
    <w:rsid w:val="000C69D3"/>
    <w:rsid w:val="000D23AF"/>
    <w:rsid w:val="00102268"/>
    <w:rsid w:val="00111ABE"/>
    <w:rsid w:val="00114780"/>
    <w:rsid w:val="00122673"/>
    <w:rsid w:val="00142A7D"/>
    <w:rsid w:val="00154825"/>
    <w:rsid w:val="00155B33"/>
    <w:rsid w:val="0015675C"/>
    <w:rsid w:val="00156F0A"/>
    <w:rsid w:val="0016220A"/>
    <w:rsid w:val="00163B84"/>
    <w:rsid w:val="001A3076"/>
    <w:rsid w:val="001B33FF"/>
    <w:rsid w:val="001F45B2"/>
    <w:rsid w:val="001F529B"/>
    <w:rsid w:val="00230431"/>
    <w:rsid w:val="002408F2"/>
    <w:rsid w:val="0029376B"/>
    <w:rsid w:val="002A6528"/>
    <w:rsid w:val="002B4E63"/>
    <w:rsid w:val="002D196F"/>
    <w:rsid w:val="002E48C6"/>
    <w:rsid w:val="002E6BD6"/>
    <w:rsid w:val="002F7111"/>
    <w:rsid w:val="003039CF"/>
    <w:rsid w:val="003200D2"/>
    <w:rsid w:val="003207E2"/>
    <w:rsid w:val="00327808"/>
    <w:rsid w:val="00362B8D"/>
    <w:rsid w:val="0037169A"/>
    <w:rsid w:val="003723A5"/>
    <w:rsid w:val="003752CB"/>
    <w:rsid w:val="00376EA0"/>
    <w:rsid w:val="0038085D"/>
    <w:rsid w:val="0038192E"/>
    <w:rsid w:val="003908F1"/>
    <w:rsid w:val="003C22BA"/>
    <w:rsid w:val="003C2F5F"/>
    <w:rsid w:val="003D068C"/>
    <w:rsid w:val="003D6C2A"/>
    <w:rsid w:val="003F43B7"/>
    <w:rsid w:val="0040042D"/>
    <w:rsid w:val="00422FE4"/>
    <w:rsid w:val="00433FC2"/>
    <w:rsid w:val="00441665"/>
    <w:rsid w:val="00446E47"/>
    <w:rsid w:val="00475C5C"/>
    <w:rsid w:val="004A5A82"/>
    <w:rsid w:val="004E1742"/>
    <w:rsid w:val="00503358"/>
    <w:rsid w:val="00522AA0"/>
    <w:rsid w:val="00543BF3"/>
    <w:rsid w:val="00566C1A"/>
    <w:rsid w:val="00577989"/>
    <w:rsid w:val="00580B37"/>
    <w:rsid w:val="005F650C"/>
    <w:rsid w:val="006109B6"/>
    <w:rsid w:val="006130B5"/>
    <w:rsid w:val="00626210"/>
    <w:rsid w:val="0063117F"/>
    <w:rsid w:val="0064515D"/>
    <w:rsid w:val="0064600A"/>
    <w:rsid w:val="0066691B"/>
    <w:rsid w:val="00677854"/>
    <w:rsid w:val="006916FA"/>
    <w:rsid w:val="00694FCD"/>
    <w:rsid w:val="00696C79"/>
    <w:rsid w:val="006A2B7B"/>
    <w:rsid w:val="006B068F"/>
    <w:rsid w:val="00714CDD"/>
    <w:rsid w:val="00731444"/>
    <w:rsid w:val="007373D1"/>
    <w:rsid w:val="007524F5"/>
    <w:rsid w:val="00752867"/>
    <w:rsid w:val="007602C4"/>
    <w:rsid w:val="007717A9"/>
    <w:rsid w:val="00774CB9"/>
    <w:rsid w:val="00777DE2"/>
    <w:rsid w:val="007C313C"/>
    <w:rsid w:val="008028AC"/>
    <w:rsid w:val="0081394C"/>
    <w:rsid w:val="008627FA"/>
    <w:rsid w:val="00873093"/>
    <w:rsid w:val="00876223"/>
    <w:rsid w:val="008835D7"/>
    <w:rsid w:val="00895A7C"/>
    <w:rsid w:val="00897746"/>
    <w:rsid w:val="008A6381"/>
    <w:rsid w:val="008E3928"/>
    <w:rsid w:val="009008BB"/>
    <w:rsid w:val="00901E45"/>
    <w:rsid w:val="00902205"/>
    <w:rsid w:val="00967CC1"/>
    <w:rsid w:val="0097442B"/>
    <w:rsid w:val="009930A5"/>
    <w:rsid w:val="009A6925"/>
    <w:rsid w:val="009E2932"/>
    <w:rsid w:val="009F4C80"/>
    <w:rsid w:val="00A119DE"/>
    <w:rsid w:val="00A2428C"/>
    <w:rsid w:val="00A31A8C"/>
    <w:rsid w:val="00A47173"/>
    <w:rsid w:val="00A4791C"/>
    <w:rsid w:val="00A53A80"/>
    <w:rsid w:val="00A7195B"/>
    <w:rsid w:val="00A83309"/>
    <w:rsid w:val="00AD2D57"/>
    <w:rsid w:val="00AE698C"/>
    <w:rsid w:val="00AF004A"/>
    <w:rsid w:val="00AF175E"/>
    <w:rsid w:val="00AF1F98"/>
    <w:rsid w:val="00B20717"/>
    <w:rsid w:val="00B27179"/>
    <w:rsid w:val="00B4075F"/>
    <w:rsid w:val="00B47A8D"/>
    <w:rsid w:val="00B6418F"/>
    <w:rsid w:val="00B675F6"/>
    <w:rsid w:val="00B861AA"/>
    <w:rsid w:val="00B86680"/>
    <w:rsid w:val="00BA0565"/>
    <w:rsid w:val="00BA3E83"/>
    <w:rsid w:val="00BB0A8B"/>
    <w:rsid w:val="00BD0371"/>
    <w:rsid w:val="00BF5607"/>
    <w:rsid w:val="00C33142"/>
    <w:rsid w:val="00C34BD6"/>
    <w:rsid w:val="00C5359C"/>
    <w:rsid w:val="00C76D26"/>
    <w:rsid w:val="00CB6D73"/>
    <w:rsid w:val="00CC1284"/>
    <w:rsid w:val="00CC6E76"/>
    <w:rsid w:val="00CF4569"/>
    <w:rsid w:val="00CF53F4"/>
    <w:rsid w:val="00D012D6"/>
    <w:rsid w:val="00D221B8"/>
    <w:rsid w:val="00D222CB"/>
    <w:rsid w:val="00D30B63"/>
    <w:rsid w:val="00D52583"/>
    <w:rsid w:val="00D552E9"/>
    <w:rsid w:val="00D62E2F"/>
    <w:rsid w:val="00D66689"/>
    <w:rsid w:val="00D7522D"/>
    <w:rsid w:val="00DB3D6F"/>
    <w:rsid w:val="00DC7825"/>
    <w:rsid w:val="00E108E4"/>
    <w:rsid w:val="00E177C6"/>
    <w:rsid w:val="00E20C7B"/>
    <w:rsid w:val="00E35E2B"/>
    <w:rsid w:val="00E61728"/>
    <w:rsid w:val="00E61BCA"/>
    <w:rsid w:val="00E622D4"/>
    <w:rsid w:val="00E94FD7"/>
    <w:rsid w:val="00EB1990"/>
    <w:rsid w:val="00EB283E"/>
    <w:rsid w:val="00EB7D7F"/>
    <w:rsid w:val="00EC3701"/>
    <w:rsid w:val="00EC4E12"/>
    <w:rsid w:val="00ED6CBE"/>
    <w:rsid w:val="00F07965"/>
    <w:rsid w:val="00F25CA5"/>
    <w:rsid w:val="00F27B82"/>
    <w:rsid w:val="00F55891"/>
    <w:rsid w:val="00F636BC"/>
    <w:rsid w:val="00F80E90"/>
    <w:rsid w:val="00FB6FED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373C6CD-74FF-4D2B-A575-6521FB82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przypisukocowego">
    <w:name w:val="endnote text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nakZnakZnakZnak">
    <w:name w:val="Znak Znak Znak Znak"/>
    <w:basedOn w:val="Normalny"/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22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VE-0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118E-AB26-4F8D-A68B-E3142580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FAVE-05</Template>
  <TotalTime>1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Polskie Centrum Akredytacji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cp:lastModifiedBy>Michał Downarowicz</cp:lastModifiedBy>
  <cp:revision>1</cp:revision>
  <cp:lastPrinted>2016-02-24T08:07:00Z</cp:lastPrinted>
  <dcterms:created xsi:type="dcterms:W3CDTF">2019-12-12T12:35:00Z</dcterms:created>
  <dcterms:modified xsi:type="dcterms:W3CDTF">2019-12-12T12:36:00Z</dcterms:modified>
</cp:coreProperties>
</file>